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CE" w:rsidRDefault="000D2BF1" w:rsidP="000D2BF1">
      <w:pPr>
        <w:spacing w:line="240" w:lineRule="auto"/>
        <w:ind w:left="-51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35A3" w:rsidRPr="007D35A3">
        <w:rPr>
          <w:rFonts w:ascii="Times New Roman" w:hAnsi="Times New Roman" w:cs="Times New Roman"/>
          <w:sz w:val="28"/>
          <w:szCs w:val="28"/>
        </w:rPr>
        <w:t>МБУДО ДШИ №</w:t>
      </w:r>
      <w:r w:rsidR="003D1EAE">
        <w:rPr>
          <w:rFonts w:ascii="Times New Roman" w:hAnsi="Times New Roman" w:cs="Times New Roman"/>
          <w:sz w:val="28"/>
          <w:szCs w:val="28"/>
        </w:rPr>
        <w:t xml:space="preserve"> </w:t>
      </w:r>
      <w:r w:rsidR="007D35A3" w:rsidRPr="007D35A3">
        <w:rPr>
          <w:rFonts w:ascii="Times New Roman" w:hAnsi="Times New Roman" w:cs="Times New Roman"/>
          <w:sz w:val="28"/>
          <w:szCs w:val="28"/>
        </w:rPr>
        <w:t xml:space="preserve">4 территориально располагается в двух зданиях </w:t>
      </w:r>
      <w:proofErr w:type="gramStart"/>
      <w:r w:rsidR="007D35A3" w:rsidRPr="007D35A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D35A3" w:rsidRPr="007D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5A3" w:rsidRPr="007D35A3">
        <w:rPr>
          <w:rFonts w:ascii="Times New Roman" w:hAnsi="Times New Roman" w:cs="Times New Roman"/>
          <w:sz w:val="28"/>
          <w:szCs w:val="28"/>
        </w:rPr>
        <w:t>территория</w:t>
      </w:r>
      <w:proofErr w:type="gramEnd"/>
      <w:r w:rsidR="007D35A3" w:rsidRPr="007D35A3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2A58F2">
        <w:rPr>
          <w:rFonts w:ascii="Times New Roman" w:hAnsi="Times New Roman" w:cs="Times New Roman"/>
          <w:sz w:val="28"/>
          <w:szCs w:val="28"/>
        </w:rPr>
        <w:t>Тулы</w:t>
      </w:r>
      <w:r w:rsidR="007D35A3">
        <w:rPr>
          <w:rFonts w:ascii="Times New Roman" w:hAnsi="Times New Roman" w:cs="Times New Roman"/>
          <w:sz w:val="28"/>
          <w:szCs w:val="28"/>
        </w:rPr>
        <w:t xml:space="preserve"> Косая Гора</w:t>
      </w:r>
      <w:r w:rsidR="002A58F2">
        <w:rPr>
          <w:rFonts w:ascii="Times New Roman" w:hAnsi="Times New Roman" w:cs="Times New Roman"/>
          <w:sz w:val="28"/>
          <w:szCs w:val="28"/>
        </w:rPr>
        <w:t>: улица Октябрьская д. 1 и улица</w:t>
      </w:r>
      <w:r w:rsidR="007D35A3">
        <w:rPr>
          <w:rFonts w:ascii="Times New Roman" w:hAnsi="Times New Roman" w:cs="Times New Roman"/>
          <w:sz w:val="28"/>
          <w:szCs w:val="28"/>
        </w:rPr>
        <w:t xml:space="preserve"> Гагарина д.1.</w:t>
      </w:r>
    </w:p>
    <w:p w:rsidR="007D35A3" w:rsidRDefault="000D2BF1" w:rsidP="000D2BF1">
      <w:pPr>
        <w:spacing w:after="0" w:line="240" w:lineRule="auto"/>
        <w:ind w:left="-51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58F2">
        <w:rPr>
          <w:rFonts w:ascii="Times New Roman" w:hAnsi="Times New Roman" w:cs="Times New Roman"/>
          <w:sz w:val="28"/>
          <w:szCs w:val="28"/>
        </w:rPr>
        <w:t xml:space="preserve">В здании на улице </w:t>
      </w:r>
      <w:proofErr w:type="gramStart"/>
      <w:r w:rsidR="002A58F2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2A58F2">
        <w:rPr>
          <w:rFonts w:ascii="Times New Roman" w:hAnsi="Times New Roman" w:cs="Times New Roman"/>
          <w:sz w:val="28"/>
          <w:szCs w:val="28"/>
        </w:rPr>
        <w:t xml:space="preserve"> дом</w:t>
      </w:r>
      <w:r w:rsidR="007D35A3">
        <w:rPr>
          <w:rFonts w:ascii="Times New Roman" w:hAnsi="Times New Roman" w:cs="Times New Roman"/>
          <w:sz w:val="28"/>
          <w:szCs w:val="28"/>
        </w:rPr>
        <w:t xml:space="preserve"> 1 размещены:</w:t>
      </w:r>
    </w:p>
    <w:p w:rsidR="007D35A3" w:rsidRDefault="007D35A3" w:rsidP="000D2BF1">
      <w:pPr>
        <w:spacing w:after="0" w:line="240" w:lineRule="auto"/>
        <w:ind w:left="-51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администрация школы;</w:t>
      </w:r>
    </w:p>
    <w:p w:rsidR="007D35A3" w:rsidRDefault="007D35A3" w:rsidP="000D2BF1">
      <w:pPr>
        <w:spacing w:after="0" w:line="240" w:lineRule="auto"/>
        <w:ind w:left="-51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«Хоровое пение»;</w:t>
      </w:r>
    </w:p>
    <w:p w:rsidR="007D35A3" w:rsidRDefault="007D35A3" w:rsidP="000D2BF1">
      <w:pPr>
        <w:spacing w:after="0" w:line="240" w:lineRule="auto"/>
        <w:ind w:left="-51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0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струнно-щипковое отделение;</w:t>
      </w:r>
    </w:p>
    <w:p w:rsidR="007101DF" w:rsidRDefault="007101DF" w:rsidP="000D2BF1">
      <w:pPr>
        <w:spacing w:after="0" w:line="240" w:lineRule="auto"/>
        <w:ind w:left="-51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народное отделение;</w:t>
      </w:r>
    </w:p>
    <w:p w:rsidR="007101DF" w:rsidRDefault="007101DF" w:rsidP="000D2BF1">
      <w:pPr>
        <w:spacing w:after="0" w:line="240" w:lineRule="auto"/>
        <w:ind w:left="-51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«Фортепиано»;</w:t>
      </w:r>
    </w:p>
    <w:p w:rsidR="007101DF" w:rsidRDefault="007101DF" w:rsidP="000D2BF1">
      <w:pPr>
        <w:spacing w:after="0" w:line="240" w:lineRule="auto"/>
        <w:ind w:left="-51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«Духовые и ударные инструменты»;</w:t>
      </w:r>
    </w:p>
    <w:p w:rsidR="007101DF" w:rsidRDefault="002A58F2" w:rsidP="000D2BF1">
      <w:pPr>
        <w:spacing w:after="0" w:line="240" w:lineRule="auto"/>
        <w:ind w:left="-51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«</w:t>
      </w:r>
      <w:r w:rsidR="007101DF">
        <w:rPr>
          <w:rFonts w:ascii="Times New Roman" w:hAnsi="Times New Roman" w:cs="Times New Roman"/>
          <w:sz w:val="28"/>
          <w:szCs w:val="28"/>
        </w:rPr>
        <w:t>Искусство театра»;</w:t>
      </w:r>
    </w:p>
    <w:p w:rsidR="007101DF" w:rsidRDefault="007101DF" w:rsidP="000D2BF1">
      <w:pPr>
        <w:spacing w:after="0" w:line="240" w:lineRule="auto"/>
        <w:ind w:left="-51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«Живопись»;</w:t>
      </w:r>
    </w:p>
    <w:p w:rsidR="007101DF" w:rsidRDefault="007101DF" w:rsidP="000D2BF1">
      <w:pPr>
        <w:spacing w:after="0" w:line="240" w:lineRule="auto"/>
        <w:ind w:left="-51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«Струнные инструменты»;</w:t>
      </w:r>
    </w:p>
    <w:p w:rsidR="007101DF" w:rsidRDefault="007101DF" w:rsidP="000D2BF1">
      <w:pPr>
        <w:spacing w:after="0" w:line="240" w:lineRule="auto"/>
        <w:ind w:left="-51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«Музыкальный фольклор».</w:t>
      </w:r>
    </w:p>
    <w:p w:rsidR="00652C77" w:rsidRDefault="00652C77" w:rsidP="000D2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C77" w:rsidRDefault="00652C77" w:rsidP="000D2B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2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 школы расположены на втором этаже двухэтажного здания. </w:t>
      </w:r>
      <w:r w:rsidR="00BD05F3">
        <w:rPr>
          <w:rFonts w:ascii="Times New Roman" w:hAnsi="Times New Roman" w:cs="Times New Roman"/>
          <w:sz w:val="28"/>
          <w:szCs w:val="28"/>
        </w:rPr>
        <w:t xml:space="preserve">При входе в здание вывешена тактильная табличка с информацией об учреждении. </w:t>
      </w:r>
      <w:r>
        <w:rPr>
          <w:rFonts w:ascii="Times New Roman" w:hAnsi="Times New Roman" w:cs="Times New Roman"/>
          <w:sz w:val="28"/>
          <w:szCs w:val="28"/>
        </w:rPr>
        <w:t>Техническая особенность данного строения не позволяет оборудовать здание подъёмниками для инвалидов. Создать специальные условия для обучения инвалидов в данном здании не предоставляется возможным.</w:t>
      </w:r>
    </w:p>
    <w:p w:rsidR="00652C77" w:rsidRDefault="00652C77" w:rsidP="000D2B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52C77" w:rsidRDefault="00652C77" w:rsidP="000D2B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2BF1">
        <w:rPr>
          <w:rFonts w:ascii="Times New Roman" w:hAnsi="Times New Roman" w:cs="Times New Roman"/>
          <w:sz w:val="28"/>
          <w:szCs w:val="28"/>
        </w:rPr>
        <w:t xml:space="preserve"> </w:t>
      </w:r>
      <w:r w:rsidR="001A6728">
        <w:rPr>
          <w:rFonts w:ascii="Times New Roman" w:hAnsi="Times New Roman" w:cs="Times New Roman"/>
          <w:sz w:val="28"/>
          <w:szCs w:val="28"/>
        </w:rPr>
        <w:t>В здании на улице Гагарина дом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 (бывший кинотеатр Старт)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52C77" w:rsidRDefault="00652C77" w:rsidP="000D2B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A58F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отделение</w:t>
      </w:r>
      <w:r w:rsidR="002A58F2">
        <w:rPr>
          <w:rFonts w:ascii="Times New Roman" w:hAnsi="Times New Roman" w:cs="Times New Roman"/>
          <w:sz w:val="28"/>
          <w:szCs w:val="28"/>
        </w:rPr>
        <w:t xml:space="preserve"> «Хоровое пение» (э)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2C77" w:rsidRDefault="00652C77" w:rsidP="000D2B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народное отделение;</w:t>
      </w:r>
    </w:p>
    <w:p w:rsidR="00652C77" w:rsidRDefault="00652C77" w:rsidP="000D2B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хореографическое отделение;</w:t>
      </w:r>
    </w:p>
    <w:p w:rsidR="00652C77" w:rsidRDefault="00652C77" w:rsidP="000D2B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отделение «Живопись».</w:t>
      </w:r>
    </w:p>
    <w:p w:rsidR="00652C77" w:rsidRDefault="00652C77" w:rsidP="000D2B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2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 школы размещены на трёх этажах отдельно стоящего здания. На первом этаже расположен «Концертный зал» вместимостью 420 человек. Здание оборудовано </w:t>
      </w:r>
      <w:r w:rsidR="000D2BF1">
        <w:rPr>
          <w:rFonts w:ascii="Times New Roman" w:hAnsi="Times New Roman" w:cs="Times New Roman"/>
          <w:sz w:val="28"/>
          <w:szCs w:val="28"/>
        </w:rPr>
        <w:t>пандусом для беспрепятственного доступа инвалидов – колясочников в «Концертный зал». При входе в здание вывешена тактильная табличка с информацией об учреждении.</w:t>
      </w:r>
    </w:p>
    <w:p w:rsidR="000D2BF1" w:rsidRDefault="000D2BF1" w:rsidP="000D2B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Как и в первом случае, техническая особенность не позволяет оборудовать данное здание подъёмниками для инвалидов. Создать специальные условия для обучения инвалидов в данном здании не представляется возможным. </w:t>
      </w:r>
    </w:p>
    <w:p w:rsidR="000D2BF1" w:rsidRDefault="000D2BF1" w:rsidP="000D2B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D2BF1" w:rsidRDefault="000D2BF1" w:rsidP="000D2B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текущем учебном процессе 2025-2026 г. обучающиеся инвалиды и лица с ограниченными возможностями здоровья в школе отсутствуют. </w:t>
      </w:r>
    </w:p>
    <w:p w:rsidR="000D2BF1" w:rsidRDefault="000D2BF1" w:rsidP="000D2B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BF1" w:rsidRDefault="000D2BF1" w:rsidP="000D2B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официальном сайте МБУДО ДШИ №</w:t>
      </w:r>
      <w:r w:rsidR="0042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размещены все необходимые сведения об образовательной организации, в том числе и информация об учебном процессе. Данный сайт имеет версию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20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BF1" w:rsidRDefault="000D2BF1" w:rsidP="000D2B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D35A3" w:rsidRPr="007D35A3" w:rsidRDefault="00652C77" w:rsidP="000D2BF1">
      <w:pPr>
        <w:spacing w:line="240" w:lineRule="auto"/>
        <w:ind w:left="-51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35A3" w:rsidRPr="007D35A3" w:rsidSect="000D2B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97"/>
    <w:rsid w:val="000D2BF1"/>
    <w:rsid w:val="001A6728"/>
    <w:rsid w:val="002A58F2"/>
    <w:rsid w:val="00385CCE"/>
    <w:rsid w:val="003D1EAE"/>
    <w:rsid w:val="00420B85"/>
    <w:rsid w:val="005D043B"/>
    <w:rsid w:val="00652C77"/>
    <w:rsid w:val="007101DF"/>
    <w:rsid w:val="00782997"/>
    <w:rsid w:val="00797DB1"/>
    <w:rsid w:val="007D35A3"/>
    <w:rsid w:val="00BD05F3"/>
    <w:rsid w:val="00C01296"/>
    <w:rsid w:val="00F7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078E2-7153-4BBF-AFE1-372DBB6B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2025-10-02T11:27:00Z</cp:lastPrinted>
  <dcterms:created xsi:type="dcterms:W3CDTF">2025-09-29T14:37:00Z</dcterms:created>
  <dcterms:modified xsi:type="dcterms:W3CDTF">2025-10-02T13:51:00Z</dcterms:modified>
</cp:coreProperties>
</file>